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5C3E" w14:textId="77777777" w:rsidR="00C57CA4" w:rsidRPr="00C57CA4" w:rsidRDefault="00C57CA4" w:rsidP="00C57CA4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 w:rsidRPr="00C57CA4">
        <w:rPr>
          <w:rFonts w:ascii="David" w:hAnsi="David"/>
          <w:sz w:val="24"/>
          <w:szCs w:val="24"/>
          <w:rtl/>
        </w:rPr>
        <w:t>בס"ד</w:t>
      </w:r>
    </w:p>
    <w:p w14:paraId="2AE56806" w14:textId="77777777" w:rsidR="00D07F6C" w:rsidRDefault="00D07F6C" w:rsidP="0063432D">
      <w:pPr>
        <w:spacing w:line="360" w:lineRule="auto"/>
        <w:contextualSpacing/>
        <w:jc w:val="right"/>
        <w:rPr>
          <w:rFonts w:ascii="David" w:hAnsi="David"/>
          <w:sz w:val="24"/>
          <w:szCs w:val="24"/>
          <w:rtl/>
        </w:rPr>
      </w:pPr>
      <w:r>
        <w:rPr>
          <w:rFonts w:ascii="David" w:hAnsi="David" w:hint="eastAsia"/>
          <w:sz w:val="24"/>
          <w:szCs w:val="24"/>
          <w:rtl/>
        </w:rPr>
        <w:t>‏י</w:t>
      </w:r>
      <w:r>
        <w:rPr>
          <w:rFonts w:ascii="David" w:hAnsi="David"/>
          <w:sz w:val="24"/>
          <w:szCs w:val="24"/>
          <w:rtl/>
        </w:rPr>
        <w:t>"ד סיון, תשפ"א</w:t>
      </w:r>
    </w:p>
    <w:p w14:paraId="6CA16F6A" w14:textId="3DD47822" w:rsidR="006D5859" w:rsidRDefault="00DA04DD" w:rsidP="0063432D">
      <w:pPr>
        <w:spacing w:line="360" w:lineRule="auto"/>
        <w:contextualSpacing/>
        <w:jc w:val="right"/>
        <w:rPr>
          <w:rFonts w:ascii="David" w:hAnsi="David"/>
          <w:b/>
          <w:bCs/>
          <w:rtl/>
        </w:rPr>
      </w:pPr>
      <w:r>
        <w:rPr>
          <w:rFonts w:ascii="David" w:hAnsi="David" w:hint="eastAsia"/>
          <w:sz w:val="24"/>
          <w:szCs w:val="24"/>
          <w:rtl/>
        </w:rPr>
        <w:t>‏</w:t>
      </w:r>
      <w:r w:rsidR="0063432D">
        <w:rPr>
          <w:rFonts w:ascii="David" w:hAnsi="David" w:hint="cs"/>
          <w:sz w:val="24"/>
          <w:szCs w:val="24"/>
          <w:rtl/>
        </w:rPr>
        <w:t>25.5.2021</w:t>
      </w:r>
    </w:p>
    <w:p w14:paraId="42511D64" w14:textId="77777777" w:rsidR="00827F08" w:rsidRDefault="00827F08" w:rsidP="002477C7">
      <w:pPr>
        <w:spacing w:line="360" w:lineRule="auto"/>
        <w:contextualSpacing/>
        <w:jc w:val="center"/>
        <w:rPr>
          <w:rFonts w:ascii="David" w:hAnsi="David"/>
          <w:b/>
          <w:bCs/>
          <w:rtl/>
        </w:rPr>
      </w:pPr>
    </w:p>
    <w:p w14:paraId="59D0618F" w14:textId="2CF2C0E3" w:rsidR="00C57CA4" w:rsidRPr="00C57CA4" w:rsidRDefault="00C57CA4" w:rsidP="0063432D">
      <w:pPr>
        <w:spacing w:line="360" w:lineRule="auto"/>
        <w:contextualSpacing/>
        <w:jc w:val="center"/>
        <w:rPr>
          <w:rFonts w:ascii="David" w:hAnsi="David"/>
          <w:b/>
          <w:bCs/>
          <w:rtl/>
        </w:rPr>
      </w:pPr>
      <w:r w:rsidRPr="00C57CA4">
        <w:rPr>
          <w:rFonts w:ascii="David" w:hAnsi="David"/>
          <w:b/>
          <w:bCs/>
          <w:rtl/>
        </w:rPr>
        <w:t xml:space="preserve">פרוטוקול ישיבת הנהלה מספר </w:t>
      </w:r>
      <w:r w:rsidR="0063432D">
        <w:rPr>
          <w:rFonts w:ascii="David" w:hAnsi="David" w:hint="cs"/>
          <w:b/>
          <w:bCs/>
          <w:rtl/>
        </w:rPr>
        <w:t>6</w:t>
      </w:r>
    </w:p>
    <w:p w14:paraId="2A3B7F18" w14:textId="01372649" w:rsidR="00C57CA4" w:rsidRDefault="00C57CA4" w:rsidP="0063432D">
      <w:pPr>
        <w:spacing w:line="360" w:lineRule="auto"/>
        <w:contextualSpacing/>
        <w:jc w:val="center"/>
        <w:rPr>
          <w:rFonts w:ascii="David" w:hAnsi="David"/>
          <w:b/>
          <w:bCs/>
          <w:u w:val="single"/>
          <w:rtl/>
        </w:rPr>
      </w:pPr>
      <w:r w:rsidRPr="00C57CA4">
        <w:rPr>
          <w:rFonts w:ascii="David" w:hAnsi="David"/>
          <w:b/>
          <w:bCs/>
          <w:u w:val="single"/>
          <w:rtl/>
        </w:rPr>
        <w:t xml:space="preserve">מתאריך </w:t>
      </w:r>
      <w:r w:rsidR="0063432D">
        <w:rPr>
          <w:rFonts w:ascii="David" w:hAnsi="David" w:hint="cs"/>
          <w:b/>
          <w:bCs/>
          <w:u w:val="single"/>
          <w:rtl/>
        </w:rPr>
        <w:t>25.5</w:t>
      </w:r>
      <w:r w:rsidRPr="00C57CA4">
        <w:rPr>
          <w:rFonts w:ascii="David" w:hAnsi="David"/>
          <w:b/>
          <w:bCs/>
          <w:u w:val="single"/>
          <w:rtl/>
        </w:rPr>
        <w:t>.2021</w:t>
      </w:r>
    </w:p>
    <w:p w14:paraId="3CE15B7F" w14:textId="77777777" w:rsidR="00827F08" w:rsidRDefault="00827F08" w:rsidP="00C57CA4">
      <w:pPr>
        <w:spacing w:line="360" w:lineRule="auto"/>
        <w:contextualSpacing/>
        <w:rPr>
          <w:rFonts w:ascii="David" w:hAnsi="David"/>
          <w:b/>
          <w:bCs/>
          <w:sz w:val="24"/>
          <w:szCs w:val="24"/>
          <w:rtl/>
        </w:rPr>
      </w:pPr>
    </w:p>
    <w:p w14:paraId="18EAD423" w14:textId="77777777" w:rsidR="00C57CA4" w:rsidRPr="00C57CA4" w:rsidRDefault="00C57CA4" w:rsidP="00C57CA4">
      <w:pPr>
        <w:spacing w:line="360" w:lineRule="auto"/>
        <w:contextualSpacing/>
        <w:rPr>
          <w:rFonts w:ascii="David" w:hAnsi="David"/>
          <w:b/>
          <w:bCs/>
          <w:sz w:val="24"/>
          <w:szCs w:val="24"/>
          <w:rtl/>
        </w:rPr>
      </w:pPr>
      <w:r w:rsidRPr="00C57CA4">
        <w:rPr>
          <w:rFonts w:ascii="David" w:hAnsi="David"/>
          <w:b/>
          <w:bCs/>
          <w:sz w:val="24"/>
          <w:szCs w:val="24"/>
          <w:rtl/>
        </w:rPr>
        <w:t>נוכחים</w:t>
      </w:r>
      <w:r w:rsidR="00C349D2">
        <w:rPr>
          <w:rFonts w:ascii="David" w:hAnsi="David" w:hint="cs"/>
          <w:b/>
          <w:bCs/>
          <w:sz w:val="24"/>
          <w:szCs w:val="24"/>
          <w:rtl/>
        </w:rPr>
        <w:t xml:space="preserve"> (חברי הנהלה)</w:t>
      </w:r>
      <w:r w:rsidRPr="00C57CA4">
        <w:rPr>
          <w:rFonts w:ascii="David" w:hAnsi="David"/>
          <w:b/>
          <w:bCs/>
          <w:sz w:val="24"/>
          <w:szCs w:val="24"/>
          <w:rtl/>
        </w:rPr>
        <w:t>:</w:t>
      </w:r>
    </w:p>
    <w:p w14:paraId="03D90D92" w14:textId="588B6327" w:rsidR="00C57CA4" w:rsidRPr="00C57CA4" w:rsidRDefault="00C57CA4" w:rsidP="002477C7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 w:rsidRPr="00C57CA4">
        <w:rPr>
          <w:rFonts w:ascii="David" w:hAnsi="David"/>
          <w:sz w:val="24"/>
          <w:szCs w:val="24"/>
          <w:rtl/>
        </w:rPr>
        <w:t xml:space="preserve">אבישי מזרחי, הרצל מנחם, דוד אמיניאן, אליהו בן נעים, אינה אפרתי, נחמיה אסף, </w:t>
      </w:r>
      <w:r w:rsidR="005B55F4">
        <w:rPr>
          <w:rFonts w:ascii="David" w:hAnsi="David" w:hint="cs"/>
          <w:sz w:val="24"/>
          <w:szCs w:val="24"/>
          <w:rtl/>
        </w:rPr>
        <w:t xml:space="preserve">אודי </w:t>
      </w:r>
      <w:proofErr w:type="spellStart"/>
      <w:r w:rsidR="005B55F4">
        <w:rPr>
          <w:rFonts w:ascii="David" w:hAnsi="David" w:hint="cs"/>
          <w:sz w:val="24"/>
          <w:szCs w:val="24"/>
          <w:rtl/>
        </w:rPr>
        <w:t>רמבח</w:t>
      </w:r>
      <w:proofErr w:type="spellEnd"/>
      <w:r w:rsidR="005B55F4">
        <w:rPr>
          <w:rFonts w:ascii="David" w:hAnsi="David" w:hint="cs"/>
          <w:sz w:val="24"/>
          <w:szCs w:val="24"/>
          <w:rtl/>
        </w:rPr>
        <w:t xml:space="preserve">, </w:t>
      </w:r>
      <w:r w:rsidRPr="00C57CA4">
        <w:rPr>
          <w:rFonts w:ascii="David" w:hAnsi="David"/>
          <w:sz w:val="24"/>
          <w:szCs w:val="24"/>
          <w:rtl/>
        </w:rPr>
        <w:t xml:space="preserve">יונתן לוי, </w:t>
      </w:r>
      <w:r w:rsidR="00F73994">
        <w:rPr>
          <w:rFonts w:ascii="David" w:hAnsi="David" w:hint="cs"/>
          <w:sz w:val="24"/>
          <w:szCs w:val="24"/>
          <w:rtl/>
        </w:rPr>
        <w:t xml:space="preserve">גלית אלחנן, דורית שטרית, הנרי </w:t>
      </w:r>
      <w:proofErr w:type="spellStart"/>
      <w:r w:rsidR="00F73994">
        <w:rPr>
          <w:rFonts w:ascii="David" w:hAnsi="David" w:hint="cs"/>
          <w:sz w:val="24"/>
          <w:szCs w:val="24"/>
          <w:rtl/>
        </w:rPr>
        <w:t>רוטנמר</w:t>
      </w:r>
      <w:proofErr w:type="spellEnd"/>
      <w:r w:rsidR="00F73994">
        <w:rPr>
          <w:rFonts w:ascii="David" w:hAnsi="David" w:hint="cs"/>
          <w:sz w:val="24"/>
          <w:szCs w:val="24"/>
          <w:rtl/>
        </w:rPr>
        <w:t xml:space="preserve">, </w:t>
      </w:r>
      <w:r w:rsidRPr="00C57CA4">
        <w:rPr>
          <w:rFonts w:ascii="David" w:hAnsi="David"/>
          <w:sz w:val="24"/>
          <w:szCs w:val="24"/>
          <w:rtl/>
        </w:rPr>
        <w:t>עוזי בונדק, ליאת בכור</w:t>
      </w:r>
      <w:r w:rsidR="00F73994">
        <w:rPr>
          <w:rFonts w:ascii="David" w:hAnsi="David" w:hint="cs"/>
          <w:sz w:val="24"/>
          <w:szCs w:val="24"/>
          <w:rtl/>
        </w:rPr>
        <w:t>, נדב לוי</w:t>
      </w:r>
      <w:r w:rsidRPr="00C57CA4">
        <w:rPr>
          <w:rFonts w:ascii="David" w:hAnsi="David"/>
          <w:sz w:val="24"/>
          <w:szCs w:val="24"/>
          <w:rtl/>
        </w:rPr>
        <w:t>.</w:t>
      </w:r>
    </w:p>
    <w:p w14:paraId="38EA5F20" w14:textId="77777777" w:rsidR="00C57CA4" w:rsidRPr="00C57CA4" w:rsidRDefault="00C57CA4" w:rsidP="00C57CA4">
      <w:pPr>
        <w:spacing w:line="360" w:lineRule="auto"/>
        <w:contextualSpacing/>
        <w:rPr>
          <w:rFonts w:ascii="David" w:hAnsi="David"/>
          <w:b/>
          <w:bCs/>
          <w:sz w:val="24"/>
          <w:szCs w:val="24"/>
          <w:rtl/>
        </w:rPr>
      </w:pPr>
      <w:r w:rsidRPr="00C57CA4">
        <w:rPr>
          <w:rFonts w:ascii="David" w:hAnsi="David"/>
          <w:b/>
          <w:bCs/>
          <w:sz w:val="24"/>
          <w:szCs w:val="24"/>
          <w:rtl/>
        </w:rPr>
        <w:t>משתתפים:</w:t>
      </w:r>
    </w:p>
    <w:p w14:paraId="2078022A" w14:textId="48B0CC8B" w:rsidR="00C57CA4" w:rsidRDefault="00F73994" w:rsidP="002477C7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יעל כהן, </w:t>
      </w:r>
      <w:r w:rsidR="002477C7">
        <w:rPr>
          <w:rFonts w:ascii="David" w:hAnsi="David" w:hint="cs"/>
          <w:sz w:val="24"/>
          <w:szCs w:val="24"/>
          <w:rtl/>
        </w:rPr>
        <w:t xml:space="preserve">מנכ"לית </w:t>
      </w:r>
      <w:proofErr w:type="spellStart"/>
      <w:r w:rsidR="002477C7">
        <w:rPr>
          <w:rFonts w:ascii="David" w:hAnsi="David" w:hint="cs"/>
          <w:sz w:val="24"/>
          <w:szCs w:val="24"/>
          <w:rtl/>
        </w:rPr>
        <w:t>המינהל</w:t>
      </w:r>
      <w:proofErr w:type="spellEnd"/>
      <w:r w:rsidR="002477C7">
        <w:rPr>
          <w:rFonts w:ascii="David" w:hAnsi="David" w:hint="cs"/>
          <w:sz w:val="24"/>
          <w:szCs w:val="24"/>
          <w:rtl/>
        </w:rPr>
        <w:t>.</w:t>
      </w:r>
    </w:p>
    <w:p w14:paraId="41A3D520" w14:textId="779578A6" w:rsidR="00F73994" w:rsidRPr="00C57CA4" w:rsidRDefault="00F73994" w:rsidP="002477C7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אורלי סבג, מנהלת כספים ומשאבי אנוש.</w:t>
      </w:r>
    </w:p>
    <w:p w14:paraId="36F7D6EE" w14:textId="77777777" w:rsidR="00BE4F6C" w:rsidRDefault="00BE4F6C" w:rsidP="00C57CA4">
      <w:pPr>
        <w:spacing w:line="360" w:lineRule="auto"/>
        <w:contextualSpacing/>
        <w:rPr>
          <w:rFonts w:ascii="David" w:hAnsi="David"/>
          <w:b/>
          <w:bCs/>
          <w:sz w:val="24"/>
          <w:szCs w:val="24"/>
          <w:rtl/>
        </w:rPr>
      </w:pPr>
    </w:p>
    <w:p w14:paraId="5CFD41D9" w14:textId="77777777" w:rsidR="000E5E47" w:rsidRDefault="00BE4F6C" w:rsidP="00C57CA4">
      <w:pPr>
        <w:spacing w:line="360" w:lineRule="auto"/>
        <w:contextualSpacing/>
        <w:rPr>
          <w:rFonts w:ascii="David" w:hAnsi="David"/>
          <w:b/>
          <w:bCs/>
          <w:sz w:val="24"/>
          <w:szCs w:val="24"/>
          <w:rtl/>
        </w:rPr>
      </w:pPr>
      <w:r>
        <w:rPr>
          <w:rFonts w:ascii="David" w:hAnsi="David" w:hint="cs"/>
          <w:b/>
          <w:bCs/>
          <w:sz w:val="24"/>
          <w:szCs w:val="24"/>
          <w:rtl/>
        </w:rPr>
        <w:t>על סדר היום:</w:t>
      </w:r>
    </w:p>
    <w:p w14:paraId="27A3A78F" w14:textId="15C5FD9D" w:rsidR="00FF4D78" w:rsidRDefault="00FF4D78" w:rsidP="00FF4D78">
      <w:pPr>
        <w:spacing w:line="360" w:lineRule="auto"/>
        <w:ind w:left="720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1. המשך תהליך גיבוש חזון לשכונת פסגת זאב.</w:t>
      </w:r>
    </w:p>
    <w:p w14:paraId="4C5FF3E9" w14:textId="10C64162" w:rsidR="00FF4D78" w:rsidRDefault="00FF4D78" w:rsidP="00FF4D78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</w:rPr>
        <w:tab/>
      </w:r>
      <w:r>
        <w:rPr>
          <w:rFonts w:ascii="David" w:hAnsi="David" w:hint="cs"/>
          <w:sz w:val="24"/>
          <w:szCs w:val="24"/>
          <w:rtl/>
        </w:rPr>
        <w:t xml:space="preserve">2. אישור חברתו של נדב לוי, נציג העיריה, בהנהלת </w:t>
      </w:r>
      <w:proofErr w:type="spellStart"/>
      <w:r>
        <w:rPr>
          <w:rFonts w:ascii="David" w:hAnsi="David" w:hint="cs"/>
          <w:sz w:val="24"/>
          <w:szCs w:val="24"/>
          <w:rtl/>
        </w:rPr>
        <w:t>המינהל</w:t>
      </w:r>
      <w:proofErr w:type="spellEnd"/>
      <w:r>
        <w:rPr>
          <w:rFonts w:ascii="David" w:hAnsi="David" w:hint="cs"/>
          <w:sz w:val="24"/>
          <w:szCs w:val="24"/>
          <w:rtl/>
        </w:rPr>
        <w:t>.</w:t>
      </w:r>
    </w:p>
    <w:p w14:paraId="453CC184" w14:textId="77777777" w:rsidR="00D85E27" w:rsidRDefault="00FF4D78" w:rsidP="00B21229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</w:rPr>
        <w:tab/>
      </w:r>
      <w:r w:rsidR="00B21229">
        <w:rPr>
          <w:rFonts w:ascii="David" w:hAnsi="David" w:hint="cs"/>
          <w:sz w:val="24"/>
          <w:szCs w:val="24"/>
          <w:rtl/>
        </w:rPr>
        <w:t>3</w:t>
      </w:r>
      <w:r>
        <w:rPr>
          <w:rFonts w:ascii="David" w:hAnsi="David" w:hint="cs"/>
          <w:sz w:val="24"/>
          <w:szCs w:val="24"/>
          <w:rtl/>
        </w:rPr>
        <w:t xml:space="preserve">. אישור </w:t>
      </w:r>
      <w:r w:rsidR="00B21229">
        <w:rPr>
          <w:rFonts w:ascii="David" w:hAnsi="David" w:hint="cs"/>
          <w:sz w:val="24"/>
          <w:szCs w:val="24"/>
          <w:rtl/>
        </w:rPr>
        <w:t>תהליך</w:t>
      </w:r>
      <w:r>
        <w:rPr>
          <w:rFonts w:ascii="David" w:hAnsi="David" w:hint="cs"/>
          <w:sz w:val="24"/>
          <w:szCs w:val="24"/>
          <w:rtl/>
        </w:rPr>
        <w:t xml:space="preserve"> קבלת עובדים</w:t>
      </w:r>
      <w:r w:rsidR="00D85E27">
        <w:rPr>
          <w:rFonts w:ascii="David" w:hAnsi="David" w:hint="cs"/>
          <w:sz w:val="24"/>
          <w:szCs w:val="24"/>
          <w:rtl/>
        </w:rPr>
        <w:t>.</w:t>
      </w:r>
    </w:p>
    <w:p w14:paraId="3C52940E" w14:textId="4706AB3C" w:rsidR="00D85E27" w:rsidRDefault="00D85E27" w:rsidP="00D85E27">
      <w:pPr>
        <w:spacing w:line="360" w:lineRule="auto"/>
        <w:ind w:left="720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4. עדכוני ועדת </w:t>
      </w:r>
      <w:proofErr w:type="spellStart"/>
      <w:r>
        <w:rPr>
          <w:rFonts w:ascii="David" w:hAnsi="David" w:hint="cs"/>
          <w:sz w:val="24"/>
          <w:szCs w:val="24"/>
          <w:rtl/>
        </w:rPr>
        <w:t>כח</w:t>
      </w:r>
      <w:proofErr w:type="spellEnd"/>
      <w:r>
        <w:rPr>
          <w:rFonts w:ascii="David" w:hAnsi="David" w:hint="cs"/>
          <w:sz w:val="24"/>
          <w:szCs w:val="24"/>
          <w:rtl/>
        </w:rPr>
        <w:t xml:space="preserve"> אדם.</w:t>
      </w:r>
    </w:p>
    <w:p w14:paraId="303F83D6" w14:textId="570E1699" w:rsidR="00FF4D78" w:rsidRDefault="00D85E27" w:rsidP="00D85E27">
      <w:pPr>
        <w:spacing w:line="360" w:lineRule="auto"/>
        <w:ind w:left="720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5. </w:t>
      </w:r>
      <w:r w:rsidR="00FF4D78">
        <w:rPr>
          <w:rFonts w:ascii="David" w:hAnsi="David" w:hint="cs"/>
          <w:sz w:val="24"/>
          <w:szCs w:val="24"/>
          <w:rtl/>
        </w:rPr>
        <w:t xml:space="preserve">דיון בהרכב ועדת </w:t>
      </w:r>
      <w:proofErr w:type="spellStart"/>
      <w:r w:rsidR="00FF4D78">
        <w:rPr>
          <w:rFonts w:ascii="David" w:hAnsi="David" w:hint="cs"/>
          <w:sz w:val="24"/>
          <w:szCs w:val="24"/>
          <w:rtl/>
        </w:rPr>
        <w:t>כח</w:t>
      </w:r>
      <w:proofErr w:type="spellEnd"/>
      <w:r w:rsidR="00FF4D78">
        <w:rPr>
          <w:rFonts w:ascii="David" w:hAnsi="David" w:hint="cs"/>
          <w:sz w:val="24"/>
          <w:szCs w:val="24"/>
          <w:rtl/>
        </w:rPr>
        <w:t xml:space="preserve"> אדם.</w:t>
      </w:r>
    </w:p>
    <w:p w14:paraId="0FB17C97" w14:textId="70AE9502" w:rsidR="00FF4D78" w:rsidRDefault="00D85E27" w:rsidP="00FF4D78">
      <w:pPr>
        <w:spacing w:line="360" w:lineRule="auto"/>
        <w:ind w:firstLine="720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6</w:t>
      </w:r>
      <w:r w:rsidR="00FF4D78">
        <w:rPr>
          <w:rFonts w:ascii="David" w:hAnsi="David" w:hint="cs"/>
          <w:sz w:val="24"/>
          <w:szCs w:val="24"/>
          <w:rtl/>
        </w:rPr>
        <w:t xml:space="preserve">. נוהל </w:t>
      </w:r>
      <w:r w:rsidR="00FF4D78" w:rsidRPr="00C74A72">
        <w:rPr>
          <w:rFonts w:ascii="David" w:hAnsi="David"/>
          <w:sz w:val="24"/>
          <w:szCs w:val="24"/>
          <w:rtl/>
        </w:rPr>
        <w:t>עדכון בדבר קבלת תקציבים</w:t>
      </w:r>
      <w:r w:rsidR="00FF4D78">
        <w:rPr>
          <w:rFonts w:ascii="David" w:hAnsi="David" w:hint="cs"/>
          <w:sz w:val="24"/>
          <w:szCs w:val="24"/>
          <w:rtl/>
        </w:rPr>
        <w:t>.</w:t>
      </w:r>
    </w:p>
    <w:p w14:paraId="27056A26" w14:textId="6DE2F1EA" w:rsidR="00FF4D78" w:rsidRPr="003C6DDC" w:rsidRDefault="00D85E27" w:rsidP="00FF4D78">
      <w:pPr>
        <w:spacing w:line="360" w:lineRule="auto"/>
        <w:ind w:firstLine="720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7</w:t>
      </w:r>
      <w:r w:rsidR="00FF4D78">
        <w:rPr>
          <w:rFonts w:ascii="David" w:hAnsi="David" w:hint="cs"/>
          <w:sz w:val="24"/>
          <w:szCs w:val="24"/>
          <w:rtl/>
        </w:rPr>
        <w:t>. גיבוש עמדת ההנהלה בסוגית שיקוע סיירת דוכיפת.</w:t>
      </w:r>
    </w:p>
    <w:p w14:paraId="60AC012C" w14:textId="77777777" w:rsidR="00D85E27" w:rsidRDefault="00D85E27" w:rsidP="00C57CA4">
      <w:pPr>
        <w:spacing w:line="360" w:lineRule="auto"/>
        <w:contextualSpacing/>
        <w:rPr>
          <w:rFonts w:ascii="David" w:hAnsi="David"/>
          <w:b/>
          <w:bCs/>
          <w:sz w:val="24"/>
          <w:szCs w:val="24"/>
          <w:rtl/>
        </w:rPr>
      </w:pPr>
    </w:p>
    <w:p w14:paraId="3098CDF7" w14:textId="77777777" w:rsidR="00C57CA4" w:rsidRPr="00D85E27" w:rsidRDefault="00C57CA4" w:rsidP="00C57CA4">
      <w:pPr>
        <w:spacing w:line="360" w:lineRule="auto"/>
        <w:contextualSpacing/>
        <w:rPr>
          <w:rFonts w:ascii="David" w:hAnsi="David"/>
          <w:b/>
          <w:bCs/>
          <w:sz w:val="24"/>
          <w:szCs w:val="24"/>
          <w:u w:val="single"/>
          <w:rtl/>
        </w:rPr>
      </w:pPr>
      <w:r w:rsidRPr="00D85E27">
        <w:rPr>
          <w:rFonts w:ascii="David" w:hAnsi="David"/>
          <w:b/>
          <w:bCs/>
          <w:sz w:val="24"/>
          <w:szCs w:val="24"/>
          <w:u w:val="single"/>
          <w:rtl/>
        </w:rPr>
        <w:t>מהלך הדיון:</w:t>
      </w:r>
    </w:p>
    <w:p w14:paraId="13BB81AD" w14:textId="77777777" w:rsidR="00FF4D78" w:rsidRPr="00D85E27" w:rsidRDefault="00FF4D78" w:rsidP="00FF4D78">
      <w:pPr>
        <w:pStyle w:val="a7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D85E27">
        <w:rPr>
          <w:rFonts w:ascii="David" w:hAnsi="David" w:cs="David"/>
          <w:b/>
          <w:bCs/>
          <w:sz w:val="24"/>
          <w:szCs w:val="24"/>
          <w:rtl/>
        </w:rPr>
        <w:t>המשך תהליך גיבוש חזון לשכונת פסגת זאב.</w:t>
      </w:r>
    </w:p>
    <w:p w14:paraId="33460DFF" w14:textId="1B6A7BD4" w:rsidR="00FF4D78" w:rsidRPr="00D85E27" w:rsidRDefault="00FF4D78" w:rsidP="00D85E27">
      <w:pPr>
        <w:spacing w:line="360" w:lineRule="auto"/>
        <w:ind w:left="360"/>
        <w:rPr>
          <w:rFonts w:ascii="David" w:hAnsi="David"/>
          <w:sz w:val="24"/>
          <w:szCs w:val="24"/>
          <w:rtl/>
        </w:rPr>
      </w:pPr>
      <w:r w:rsidRPr="00D85E27">
        <w:rPr>
          <w:rFonts w:ascii="David" w:hAnsi="David"/>
          <w:sz w:val="24"/>
          <w:szCs w:val="24"/>
          <w:rtl/>
        </w:rPr>
        <w:t>הוצגה מצגת ובה המשך תהליך גיבוש החזון. בסופה הוצגה פסקת חזון כהצעה לדיון.</w:t>
      </w:r>
    </w:p>
    <w:p w14:paraId="702299B1" w14:textId="5A35F5D6" w:rsidR="00FF4D78" w:rsidRDefault="00FF4D78" w:rsidP="00D85E27">
      <w:pPr>
        <w:spacing w:line="360" w:lineRule="auto"/>
        <w:ind w:left="360"/>
        <w:contextualSpacing/>
        <w:rPr>
          <w:rFonts w:ascii="David" w:hAnsi="David"/>
          <w:sz w:val="24"/>
          <w:szCs w:val="24"/>
          <w:rtl/>
        </w:rPr>
      </w:pPr>
      <w:r w:rsidRPr="00FF4D78">
        <w:rPr>
          <w:rFonts w:ascii="David" w:hAnsi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hint="cs"/>
          <w:sz w:val="24"/>
          <w:szCs w:val="24"/>
          <w:rtl/>
        </w:rPr>
        <w:t xml:space="preserve"> המצגת תישלח לחברי ההנהלה והם ינסו לגבש פסקה קצרה יותר שניתן לפרסם אותה לתושבים ולהפוך אותה לכוכב צפון אפקטיבי לשכונה.</w:t>
      </w:r>
    </w:p>
    <w:p w14:paraId="5BC97262" w14:textId="1B184B4C" w:rsidR="00FF4D78" w:rsidRDefault="00FF4D78" w:rsidP="00D85E27">
      <w:pPr>
        <w:spacing w:line="360" w:lineRule="auto"/>
        <w:ind w:left="360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הרצל לוקח על עצמו לקבל את הצעות החברים ולגבש אותם לכדי פסקה מוסכמת.</w:t>
      </w:r>
    </w:p>
    <w:p w14:paraId="1E075A1A" w14:textId="77777777" w:rsidR="00FF4D78" w:rsidRDefault="00FF4D78" w:rsidP="00B350BE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</w:p>
    <w:p w14:paraId="27BABDCE" w14:textId="29B6EBE2" w:rsidR="00B21229" w:rsidRPr="00D85E27" w:rsidRDefault="00B21229" w:rsidP="00B21229">
      <w:pPr>
        <w:pStyle w:val="a7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D85E27">
        <w:rPr>
          <w:rFonts w:ascii="David" w:hAnsi="David" w:cs="David" w:hint="cs"/>
          <w:b/>
          <w:bCs/>
          <w:sz w:val="24"/>
          <w:szCs w:val="24"/>
          <w:rtl/>
        </w:rPr>
        <w:t xml:space="preserve">אישור חברתו של נדב לוי, נציג העיריה, בהנהלת </w:t>
      </w:r>
      <w:proofErr w:type="spellStart"/>
      <w:r w:rsidRPr="00D85E27">
        <w:rPr>
          <w:rFonts w:ascii="David" w:hAnsi="David" w:cs="David" w:hint="cs"/>
          <w:b/>
          <w:bCs/>
          <w:sz w:val="24"/>
          <w:szCs w:val="24"/>
          <w:rtl/>
        </w:rPr>
        <w:t>המינהל</w:t>
      </w:r>
      <w:proofErr w:type="spellEnd"/>
      <w:r w:rsidRPr="00D85E27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9840D46" w14:textId="5ED0AF66" w:rsidR="00B21229" w:rsidRDefault="00B21229" w:rsidP="0098654C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B21229">
        <w:rPr>
          <w:rFonts w:ascii="David" w:hAnsi="David" w:cs="David" w:hint="cs"/>
          <w:b/>
          <w:bCs/>
          <w:sz w:val="24"/>
          <w:szCs w:val="24"/>
          <w:rtl/>
        </w:rPr>
        <w:t>הוחלט:</w:t>
      </w:r>
      <w:r>
        <w:rPr>
          <w:rFonts w:ascii="David" w:hAnsi="David" w:cs="David" w:hint="cs"/>
          <w:sz w:val="24"/>
          <w:szCs w:val="24"/>
          <w:rtl/>
        </w:rPr>
        <w:t xml:space="preserve"> חברותו של נדב לוי, 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 xml:space="preserve">כחבר בהנהלת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מטעם עיריית ירושלים מאושרת פה אחד.</w:t>
      </w:r>
    </w:p>
    <w:p w14:paraId="70BD9E53" w14:textId="77777777" w:rsidR="00B21229" w:rsidRDefault="00B21229" w:rsidP="00B21229">
      <w:pPr>
        <w:pStyle w:val="a7"/>
        <w:spacing w:line="360" w:lineRule="auto"/>
        <w:ind w:left="0"/>
        <w:rPr>
          <w:rFonts w:ascii="David" w:hAnsi="David" w:cs="David"/>
          <w:sz w:val="24"/>
          <w:szCs w:val="24"/>
          <w:rtl/>
        </w:rPr>
      </w:pPr>
    </w:p>
    <w:p w14:paraId="0A4B0894" w14:textId="77777777" w:rsidR="00E37028" w:rsidRDefault="00B21229" w:rsidP="00E37028">
      <w:pPr>
        <w:pStyle w:val="a7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D85E27">
        <w:rPr>
          <w:rFonts w:ascii="David" w:hAnsi="David" w:cs="David"/>
          <w:b/>
          <w:bCs/>
          <w:sz w:val="24"/>
          <w:szCs w:val="24"/>
          <w:rtl/>
        </w:rPr>
        <w:t xml:space="preserve">אישור </w:t>
      </w:r>
      <w:r w:rsidRPr="00D85E27">
        <w:rPr>
          <w:rFonts w:ascii="David" w:hAnsi="David" w:cs="David" w:hint="cs"/>
          <w:b/>
          <w:bCs/>
          <w:sz w:val="24"/>
          <w:szCs w:val="24"/>
          <w:rtl/>
        </w:rPr>
        <w:t>תהליך</w:t>
      </w:r>
      <w:r w:rsidR="00D85E27" w:rsidRPr="00D85E27">
        <w:rPr>
          <w:rFonts w:ascii="David" w:hAnsi="David" w:cs="David"/>
          <w:b/>
          <w:bCs/>
          <w:sz w:val="24"/>
          <w:szCs w:val="24"/>
          <w:rtl/>
        </w:rPr>
        <w:t xml:space="preserve"> קבלת עובדים</w:t>
      </w:r>
      <w:r w:rsidR="00D85E27" w:rsidRPr="00D85E27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64D7B0C" w14:textId="77777777" w:rsidR="00E37028" w:rsidRPr="00E37028" w:rsidRDefault="00B21229" w:rsidP="00E37028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37028">
        <w:rPr>
          <w:rFonts w:ascii="David" w:hAnsi="David" w:cs="David"/>
          <w:sz w:val="24"/>
          <w:szCs w:val="24"/>
          <w:rtl/>
        </w:rPr>
        <w:t>התקיים דיון על התהליך המוצע. הוכנסו בו שינויים ותוספות.</w:t>
      </w:r>
    </w:p>
    <w:p w14:paraId="356FC832" w14:textId="45765A12" w:rsidR="00B21229" w:rsidRPr="00E37028" w:rsidRDefault="00B21229" w:rsidP="00E37028">
      <w:pPr>
        <w:pStyle w:val="a7"/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E37028">
        <w:rPr>
          <w:rFonts w:ascii="David" w:hAnsi="David" w:cs="David"/>
          <w:b/>
          <w:bCs/>
          <w:sz w:val="24"/>
          <w:szCs w:val="24"/>
          <w:rtl/>
        </w:rPr>
        <w:t>הוחלט:</w:t>
      </w:r>
      <w:r w:rsidRPr="00E37028">
        <w:rPr>
          <w:rFonts w:ascii="David" w:hAnsi="David" w:cs="David"/>
          <w:sz w:val="24"/>
          <w:szCs w:val="24"/>
          <w:rtl/>
        </w:rPr>
        <w:t xml:space="preserve"> תהליך קבלת עובדים </w:t>
      </w:r>
      <w:proofErr w:type="spellStart"/>
      <w:r w:rsidRPr="00E37028">
        <w:rPr>
          <w:rFonts w:ascii="David" w:hAnsi="David" w:cs="David"/>
          <w:sz w:val="24"/>
          <w:szCs w:val="24"/>
          <w:rtl/>
        </w:rPr>
        <w:t>במינהל</w:t>
      </w:r>
      <w:proofErr w:type="spellEnd"/>
      <w:r w:rsidRPr="00E37028">
        <w:rPr>
          <w:rFonts w:ascii="David" w:hAnsi="David" w:cs="David"/>
          <w:sz w:val="24"/>
          <w:szCs w:val="24"/>
          <w:rtl/>
        </w:rPr>
        <w:t xml:space="preserve"> אושר בהתאם לנוסח שגובש יחד.</w:t>
      </w:r>
    </w:p>
    <w:p w14:paraId="6CCF694C" w14:textId="77777777" w:rsidR="00D85E27" w:rsidRDefault="00D85E27" w:rsidP="00B21229">
      <w:pPr>
        <w:spacing w:line="360" w:lineRule="auto"/>
        <w:rPr>
          <w:rFonts w:ascii="David" w:hAnsi="David"/>
          <w:sz w:val="24"/>
          <w:szCs w:val="24"/>
          <w:rtl/>
        </w:rPr>
      </w:pPr>
    </w:p>
    <w:p w14:paraId="2EA58178" w14:textId="1732689B" w:rsidR="00D85E27" w:rsidRPr="00D85E27" w:rsidRDefault="00D85E27" w:rsidP="00D85E27">
      <w:pPr>
        <w:pStyle w:val="a7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85E27">
        <w:rPr>
          <w:rFonts w:ascii="David" w:hAnsi="David" w:cs="David"/>
          <w:b/>
          <w:bCs/>
          <w:sz w:val="24"/>
          <w:szCs w:val="24"/>
          <w:rtl/>
        </w:rPr>
        <w:lastRenderedPageBreak/>
        <w:t xml:space="preserve">עדכוני ועדת </w:t>
      </w:r>
      <w:proofErr w:type="spellStart"/>
      <w:r w:rsidRPr="00D85E27">
        <w:rPr>
          <w:rFonts w:ascii="David" w:hAnsi="David" w:cs="David"/>
          <w:b/>
          <w:bCs/>
          <w:sz w:val="24"/>
          <w:szCs w:val="24"/>
          <w:rtl/>
        </w:rPr>
        <w:t>כח</w:t>
      </w:r>
      <w:proofErr w:type="spellEnd"/>
      <w:r w:rsidRPr="00D85E27">
        <w:rPr>
          <w:rFonts w:ascii="David" w:hAnsi="David" w:cs="David"/>
          <w:b/>
          <w:bCs/>
          <w:sz w:val="24"/>
          <w:szCs w:val="24"/>
          <w:rtl/>
        </w:rPr>
        <w:t xml:space="preserve"> אדם.</w:t>
      </w:r>
    </w:p>
    <w:p w14:paraId="1E64AC4B" w14:textId="2ACF174C" w:rsidR="00D85E27" w:rsidRDefault="00D85E27" w:rsidP="00D85E27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D85E27">
        <w:rPr>
          <w:rFonts w:ascii="David" w:hAnsi="David" w:cs="David"/>
          <w:sz w:val="24"/>
          <w:szCs w:val="24"/>
          <w:rtl/>
        </w:rPr>
        <w:t>הוצגו בפני חברי ההנהלה ארבעה תפקידים שאוישו לאחרונה.</w:t>
      </w:r>
    </w:p>
    <w:p w14:paraId="124002AB" w14:textId="77777777" w:rsidR="004D7B41" w:rsidRPr="00D85E27" w:rsidRDefault="004D7B41" w:rsidP="00D85E27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1578FC65" w14:textId="49624D42" w:rsidR="00D85E27" w:rsidRPr="00D85E27" w:rsidRDefault="00D85E27" w:rsidP="00D85E27">
      <w:pPr>
        <w:pStyle w:val="a7"/>
        <w:numPr>
          <w:ilvl w:val="0"/>
          <w:numId w:val="13"/>
        </w:numPr>
        <w:spacing w:line="360" w:lineRule="auto"/>
        <w:rPr>
          <w:rFonts w:ascii="David" w:hAnsi="David"/>
          <w:b/>
          <w:bCs/>
          <w:sz w:val="24"/>
          <w:szCs w:val="24"/>
        </w:rPr>
      </w:pPr>
      <w:r w:rsidRPr="00D85E27">
        <w:rPr>
          <w:rFonts w:ascii="David" w:hAnsi="David" w:cs="David"/>
          <w:b/>
          <w:bCs/>
          <w:sz w:val="24"/>
          <w:szCs w:val="24"/>
          <w:rtl/>
        </w:rPr>
        <w:t xml:space="preserve">דיון בהרכב ועדת </w:t>
      </w:r>
      <w:proofErr w:type="spellStart"/>
      <w:r w:rsidRPr="00D85E27">
        <w:rPr>
          <w:rFonts w:ascii="David" w:hAnsi="David" w:cs="David"/>
          <w:b/>
          <w:bCs/>
          <w:sz w:val="24"/>
          <w:szCs w:val="24"/>
          <w:rtl/>
        </w:rPr>
        <w:t>כח</w:t>
      </w:r>
      <w:proofErr w:type="spellEnd"/>
      <w:r w:rsidRPr="00D85E27">
        <w:rPr>
          <w:rFonts w:ascii="David" w:hAnsi="David" w:cs="David"/>
          <w:b/>
          <w:bCs/>
          <w:sz w:val="24"/>
          <w:szCs w:val="24"/>
          <w:rtl/>
        </w:rPr>
        <w:t xml:space="preserve"> אדם.</w:t>
      </w:r>
    </w:p>
    <w:p w14:paraId="063B5E95" w14:textId="77777777" w:rsidR="004D7B41" w:rsidRDefault="00B21229" w:rsidP="004D7B41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D85E27">
        <w:rPr>
          <w:rFonts w:ascii="David" w:hAnsi="David" w:cs="David"/>
          <w:sz w:val="24"/>
          <w:szCs w:val="24"/>
          <w:rtl/>
        </w:rPr>
        <w:t xml:space="preserve">מספר חברי ועדת </w:t>
      </w:r>
      <w:proofErr w:type="spellStart"/>
      <w:r w:rsidRPr="00D85E27">
        <w:rPr>
          <w:rFonts w:ascii="David" w:hAnsi="David" w:cs="David"/>
          <w:sz w:val="24"/>
          <w:szCs w:val="24"/>
          <w:rtl/>
        </w:rPr>
        <w:t>כח</w:t>
      </w:r>
      <w:proofErr w:type="spellEnd"/>
      <w:r w:rsidRPr="00D85E27">
        <w:rPr>
          <w:rFonts w:ascii="David" w:hAnsi="David" w:cs="David"/>
          <w:sz w:val="24"/>
          <w:szCs w:val="24"/>
          <w:rtl/>
        </w:rPr>
        <w:t xml:space="preserve"> אדם כפי שהוא היום הוא מספר זוגי, עלה רצון לצרף את עוזי בונדק כחבר נוסף </w:t>
      </w:r>
      <w:proofErr w:type="spellStart"/>
      <w:r w:rsidRPr="00D85E27">
        <w:rPr>
          <w:rFonts w:ascii="David" w:hAnsi="David" w:cs="David"/>
          <w:sz w:val="24"/>
          <w:szCs w:val="24"/>
          <w:rtl/>
        </w:rPr>
        <w:t>לועדה</w:t>
      </w:r>
      <w:proofErr w:type="spellEnd"/>
      <w:r w:rsidRPr="00D85E27">
        <w:rPr>
          <w:rFonts w:ascii="David" w:hAnsi="David" w:cs="David"/>
          <w:sz w:val="24"/>
          <w:szCs w:val="24"/>
          <w:rtl/>
        </w:rPr>
        <w:t xml:space="preserve"> כדי להימנע ממצב של תיקו </w:t>
      </w:r>
      <w:proofErr w:type="spellStart"/>
      <w:r w:rsidRPr="00D85E27">
        <w:rPr>
          <w:rFonts w:ascii="David" w:hAnsi="David" w:cs="David"/>
          <w:sz w:val="24"/>
          <w:szCs w:val="24"/>
          <w:rtl/>
        </w:rPr>
        <w:t>בועדה</w:t>
      </w:r>
      <w:proofErr w:type="spellEnd"/>
      <w:r w:rsidRPr="00D85E27">
        <w:rPr>
          <w:rFonts w:ascii="David" w:hAnsi="David" w:cs="David"/>
          <w:sz w:val="24"/>
          <w:szCs w:val="24"/>
          <w:rtl/>
        </w:rPr>
        <w:t>.</w:t>
      </w:r>
    </w:p>
    <w:p w14:paraId="4AF6EA31" w14:textId="2EA81B19" w:rsidR="00B21229" w:rsidRDefault="00B21229" w:rsidP="004D7B41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4D7B41">
        <w:rPr>
          <w:rFonts w:ascii="David" w:hAnsi="David" w:cs="David"/>
          <w:b/>
          <w:bCs/>
          <w:sz w:val="24"/>
          <w:szCs w:val="24"/>
          <w:rtl/>
        </w:rPr>
        <w:t>הוחלט:</w:t>
      </w:r>
      <w:r w:rsidRPr="004D7B41">
        <w:rPr>
          <w:rFonts w:ascii="David" w:hAnsi="David" w:cs="David"/>
          <w:sz w:val="24"/>
          <w:szCs w:val="24"/>
          <w:rtl/>
        </w:rPr>
        <w:t xml:space="preserve"> עוזי בונדק יצטרף </w:t>
      </w:r>
      <w:proofErr w:type="spellStart"/>
      <w:r w:rsidRPr="004D7B41">
        <w:rPr>
          <w:rFonts w:ascii="David" w:hAnsi="David" w:cs="David"/>
          <w:sz w:val="24"/>
          <w:szCs w:val="24"/>
          <w:rtl/>
        </w:rPr>
        <w:t>לועדת</w:t>
      </w:r>
      <w:proofErr w:type="spellEnd"/>
      <w:r w:rsidRPr="004D7B4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D7B41">
        <w:rPr>
          <w:rFonts w:ascii="David" w:hAnsi="David" w:cs="David"/>
          <w:sz w:val="24"/>
          <w:szCs w:val="24"/>
          <w:rtl/>
        </w:rPr>
        <w:t>כח</w:t>
      </w:r>
      <w:proofErr w:type="spellEnd"/>
      <w:r w:rsidRPr="004D7B41">
        <w:rPr>
          <w:rFonts w:ascii="David" w:hAnsi="David" w:cs="David"/>
          <w:sz w:val="24"/>
          <w:szCs w:val="24"/>
          <w:rtl/>
        </w:rPr>
        <w:t xml:space="preserve"> אדם של </w:t>
      </w:r>
      <w:proofErr w:type="spellStart"/>
      <w:r w:rsidRPr="004D7B41">
        <w:rPr>
          <w:rFonts w:ascii="David" w:hAnsi="David" w:cs="David"/>
          <w:sz w:val="24"/>
          <w:szCs w:val="24"/>
          <w:rtl/>
        </w:rPr>
        <w:t>המינהל</w:t>
      </w:r>
      <w:proofErr w:type="spellEnd"/>
      <w:r w:rsidRPr="004D7B41">
        <w:rPr>
          <w:rFonts w:ascii="David" w:hAnsi="David" w:cs="David"/>
          <w:sz w:val="24"/>
          <w:szCs w:val="24"/>
          <w:rtl/>
        </w:rPr>
        <w:t>.</w:t>
      </w:r>
    </w:p>
    <w:p w14:paraId="13ADEBE9" w14:textId="77777777" w:rsidR="004D7B41" w:rsidRPr="004D7B41" w:rsidRDefault="004D7B41" w:rsidP="004D7B41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12ED892C" w14:textId="142EE832" w:rsidR="00B21229" w:rsidRPr="004D7B41" w:rsidRDefault="00D85E27" w:rsidP="00D85E27">
      <w:pPr>
        <w:pStyle w:val="a7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4D7B41">
        <w:rPr>
          <w:rFonts w:ascii="David" w:hAnsi="David" w:cs="David"/>
          <w:b/>
          <w:bCs/>
          <w:sz w:val="24"/>
          <w:szCs w:val="24"/>
          <w:rtl/>
        </w:rPr>
        <w:t>נוהל עדכון בדבר קבלת תקציבים.</w:t>
      </w:r>
    </w:p>
    <w:p w14:paraId="79B82F95" w14:textId="11BAD43B" w:rsidR="00D85E27" w:rsidRPr="00D85E27" w:rsidRDefault="00D85E27" w:rsidP="00D85E27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D85E27">
        <w:rPr>
          <w:rFonts w:ascii="David" w:hAnsi="David" w:cs="David"/>
          <w:b/>
          <w:bCs/>
          <w:sz w:val="24"/>
          <w:szCs w:val="24"/>
          <w:rtl/>
        </w:rPr>
        <w:t>הוחלט:</w:t>
      </w:r>
      <w:r w:rsidRPr="00D85E27">
        <w:rPr>
          <w:rFonts w:ascii="David" w:hAnsi="David" w:cs="David"/>
          <w:sz w:val="24"/>
          <w:szCs w:val="24"/>
          <w:rtl/>
        </w:rPr>
        <w:t xml:space="preserve"> חברי ההנהלה יעודכנו על כל תקציב שיגיע </w:t>
      </w:r>
      <w:proofErr w:type="spellStart"/>
      <w:r w:rsidRPr="00D85E27">
        <w:rPr>
          <w:rFonts w:ascii="David" w:hAnsi="David" w:cs="David"/>
          <w:sz w:val="24"/>
          <w:szCs w:val="24"/>
          <w:rtl/>
        </w:rPr>
        <w:t>למינהל</w:t>
      </w:r>
      <w:proofErr w:type="spellEnd"/>
      <w:r w:rsidRPr="00D85E27">
        <w:rPr>
          <w:rFonts w:ascii="David" w:hAnsi="David" w:cs="David"/>
          <w:sz w:val="24"/>
          <w:szCs w:val="24"/>
          <w:rtl/>
        </w:rPr>
        <w:t xml:space="preserve"> החל מהשלב הראשון ביותר.</w:t>
      </w:r>
    </w:p>
    <w:p w14:paraId="1A688B4C" w14:textId="77777777" w:rsidR="00B21229" w:rsidRDefault="00B21229" w:rsidP="00B21229">
      <w:pPr>
        <w:pStyle w:val="a7"/>
        <w:spacing w:line="360" w:lineRule="auto"/>
        <w:ind w:left="0"/>
        <w:rPr>
          <w:rFonts w:ascii="David" w:hAnsi="David" w:cs="David"/>
          <w:sz w:val="24"/>
          <w:szCs w:val="24"/>
          <w:rtl/>
        </w:rPr>
      </w:pPr>
    </w:p>
    <w:p w14:paraId="7EE6C596" w14:textId="67E9A131" w:rsidR="00D85E27" w:rsidRDefault="00D85E27" w:rsidP="00D85E27">
      <w:pPr>
        <w:pStyle w:val="a7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4D7B41">
        <w:rPr>
          <w:rFonts w:ascii="David" w:hAnsi="David" w:cs="David"/>
          <w:b/>
          <w:bCs/>
          <w:sz w:val="24"/>
          <w:szCs w:val="24"/>
          <w:rtl/>
        </w:rPr>
        <w:t>גיבוש עמדת ההנהלה בסוגית שיקוע סיירת דוכיפת.</w:t>
      </w:r>
    </w:p>
    <w:p w14:paraId="4A15B048" w14:textId="3A77621F" w:rsidR="003E09D9" w:rsidRDefault="003E09D9" w:rsidP="003E09D9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3E09D9">
        <w:rPr>
          <w:rFonts w:ascii="David" w:hAnsi="David" w:cs="David" w:hint="cs"/>
          <w:sz w:val="24"/>
          <w:szCs w:val="24"/>
          <w:rtl/>
        </w:rPr>
        <w:t>לצורך הצגת עמדת ההנהלה בנוגע לשיקוע סיירת דוכיפת</w:t>
      </w:r>
      <w:r>
        <w:rPr>
          <w:rFonts w:ascii="David" w:hAnsi="David" w:cs="David" w:hint="cs"/>
          <w:sz w:val="24"/>
          <w:szCs w:val="24"/>
          <w:rtl/>
        </w:rPr>
        <w:t xml:space="preserve"> בפני ראש העיר ביום חמישי הקרוב,</w:t>
      </w:r>
      <w:r w:rsidRPr="003E09D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קיימה ההנהלה שני מפגשי שיתוף ציבור, מפגש עם גורמי מקצוע </w:t>
      </w:r>
      <w:proofErr w:type="spellStart"/>
      <w:r>
        <w:rPr>
          <w:rFonts w:ascii="David" w:hAnsi="David" w:cs="David" w:hint="cs"/>
          <w:sz w:val="24"/>
          <w:szCs w:val="24"/>
          <w:rtl/>
        </w:rPr>
        <w:t>רלבנטים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ושמעה את עמדתו של המתכנן השכונתי.</w:t>
      </w:r>
    </w:p>
    <w:p w14:paraId="4FF6AE0B" w14:textId="56ECE78B" w:rsidR="003E09D9" w:rsidRPr="003E09D9" w:rsidRDefault="003E09D9" w:rsidP="003E09D9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התקיים דיון ארוך ומעמיק שעסק בסיכויים ובסיכונים של פרויקט זה לשפר את מצב הפקקים בשכונה.</w:t>
      </w:r>
    </w:p>
    <w:p w14:paraId="613531EB" w14:textId="66430885" w:rsidR="003E09D9" w:rsidRDefault="003E09D9" w:rsidP="00776F9A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הוחלט: </w:t>
      </w:r>
      <w:r w:rsidRPr="003E09D9">
        <w:rPr>
          <w:rFonts w:ascii="David" w:hAnsi="David" w:cs="David" w:hint="cs"/>
          <w:sz w:val="24"/>
          <w:szCs w:val="24"/>
          <w:rtl/>
        </w:rPr>
        <w:t xml:space="preserve">הנהלת </w:t>
      </w:r>
      <w:proofErr w:type="spellStart"/>
      <w:r w:rsidRPr="003E09D9">
        <w:rPr>
          <w:rFonts w:ascii="David" w:hAnsi="David" w:cs="David" w:hint="cs"/>
          <w:sz w:val="24"/>
          <w:szCs w:val="24"/>
          <w:rtl/>
        </w:rPr>
        <w:t>המינהל</w:t>
      </w:r>
      <w:proofErr w:type="spellEnd"/>
      <w:r w:rsidRPr="003E09D9">
        <w:rPr>
          <w:rFonts w:ascii="David" w:hAnsi="David" w:cs="David" w:hint="cs"/>
          <w:sz w:val="24"/>
          <w:szCs w:val="24"/>
          <w:rtl/>
        </w:rPr>
        <w:t xml:space="preserve"> הקהילתי בעד ביצוע פרויקט השיקוע </w:t>
      </w:r>
      <w:r w:rsidR="00776F9A">
        <w:rPr>
          <w:rFonts w:ascii="David" w:hAnsi="David" w:cs="David" w:hint="cs"/>
          <w:sz w:val="24"/>
          <w:szCs w:val="24"/>
          <w:rtl/>
        </w:rPr>
        <w:t>בתנאי שינקטו מספר צעדים המבטיחים הקטנת הסבל של תושבי רחוב סיירת דוכיפת מהתנועה הרבה על הכביש וכן הסבל של כלל תושבי השכונה בתקופת העבודות.</w:t>
      </w:r>
    </w:p>
    <w:p w14:paraId="04575721" w14:textId="4927D722" w:rsidR="00776F9A" w:rsidRPr="00776F9A" w:rsidRDefault="00776F9A" w:rsidP="00776F9A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776F9A">
        <w:rPr>
          <w:rFonts w:ascii="David" w:hAnsi="David" w:cs="David" w:hint="cs"/>
          <w:sz w:val="24"/>
          <w:szCs w:val="24"/>
          <w:rtl/>
        </w:rPr>
        <w:t>ליאת בכור ויוני לוי ינסחו מכתב תשובה לראש העיר המפרט את התנאים המבוקשים.</w:t>
      </w:r>
    </w:p>
    <w:p w14:paraId="6B3A2076" w14:textId="5FDB549F" w:rsidR="003E09D9" w:rsidRPr="003E09D9" w:rsidRDefault="00776F9A" w:rsidP="00776F9A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776F9A">
        <w:rPr>
          <w:rFonts w:ascii="David" w:hAnsi="David" w:cs="David" w:hint="cs"/>
          <w:b/>
          <w:bCs/>
          <w:sz w:val="24"/>
          <w:szCs w:val="24"/>
          <w:rtl/>
        </w:rPr>
        <w:t xml:space="preserve">הצביעו </w:t>
      </w:r>
      <w:r w:rsidR="003E09D9" w:rsidRPr="00776F9A">
        <w:rPr>
          <w:rFonts w:ascii="David" w:hAnsi="David" w:cs="David" w:hint="cs"/>
          <w:b/>
          <w:bCs/>
          <w:sz w:val="24"/>
          <w:szCs w:val="24"/>
          <w:rtl/>
        </w:rPr>
        <w:t>בעד:</w:t>
      </w:r>
      <w:r w:rsidR="003E09D9" w:rsidRPr="003E09D9">
        <w:rPr>
          <w:rFonts w:ascii="David" w:hAnsi="David" w:cs="David" w:hint="cs"/>
          <w:sz w:val="24"/>
          <w:szCs w:val="24"/>
          <w:rtl/>
        </w:rPr>
        <w:t xml:space="preserve"> ליאת בכור, יוני לוי, גלית אלחנן, עוזי בונדק, אליהו בן נעים, </w:t>
      </w:r>
      <w:r>
        <w:rPr>
          <w:rFonts w:ascii="David" w:hAnsi="David" w:cs="David" w:hint="cs"/>
          <w:sz w:val="24"/>
          <w:szCs w:val="24"/>
          <w:rtl/>
        </w:rPr>
        <w:t>אבישי מזרחי ו</w:t>
      </w:r>
      <w:r w:rsidR="003E09D9" w:rsidRPr="003E09D9">
        <w:rPr>
          <w:rFonts w:ascii="David" w:hAnsi="David" w:cs="David" w:hint="cs"/>
          <w:sz w:val="24"/>
          <w:szCs w:val="24"/>
          <w:rtl/>
        </w:rPr>
        <w:t xml:space="preserve">הנרי </w:t>
      </w:r>
      <w:proofErr w:type="spellStart"/>
      <w:r w:rsidR="003E09D9" w:rsidRPr="003E09D9">
        <w:rPr>
          <w:rFonts w:ascii="David" w:hAnsi="David" w:cs="David" w:hint="cs"/>
          <w:sz w:val="24"/>
          <w:szCs w:val="24"/>
          <w:rtl/>
        </w:rPr>
        <w:t>רוטנמר</w:t>
      </w:r>
      <w:proofErr w:type="spellEnd"/>
      <w:r w:rsidR="003E09D9" w:rsidRPr="003E09D9">
        <w:rPr>
          <w:rFonts w:ascii="David" w:hAnsi="David" w:cs="David" w:hint="cs"/>
          <w:sz w:val="24"/>
          <w:szCs w:val="24"/>
          <w:rtl/>
        </w:rPr>
        <w:t>.</w:t>
      </w:r>
    </w:p>
    <w:p w14:paraId="20555C3E" w14:textId="1706143C" w:rsidR="003E09D9" w:rsidRPr="003E09D9" w:rsidRDefault="00776F9A" w:rsidP="003E09D9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776F9A">
        <w:rPr>
          <w:rFonts w:ascii="David" w:hAnsi="David" w:cs="David" w:hint="cs"/>
          <w:b/>
          <w:bCs/>
          <w:sz w:val="24"/>
          <w:szCs w:val="24"/>
          <w:rtl/>
        </w:rPr>
        <w:t xml:space="preserve">הצביעו </w:t>
      </w:r>
      <w:r w:rsidR="003E09D9" w:rsidRPr="00776F9A">
        <w:rPr>
          <w:rFonts w:ascii="David" w:hAnsi="David" w:cs="David" w:hint="cs"/>
          <w:b/>
          <w:bCs/>
          <w:sz w:val="24"/>
          <w:szCs w:val="24"/>
          <w:rtl/>
        </w:rPr>
        <w:t>נגד:</w:t>
      </w:r>
      <w:r w:rsidR="003E09D9" w:rsidRPr="003E09D9">
        <w:rPr>
          <w:rFonts w:ascii="David" w:hAnsi="David" w:cs="David" w:hint="cs"/>
          <w:sz w:val="24"/>
          <w:szCs w:val="24"/>
          <w:rtl/>
        </w:rPr>
        <w:t xml:space="preserve"> אינה אפרתי, הרצל מנחם.</w:t>
      </w:r>
    </w:p>
    <w:p w14:paraId="47101699" w14:textId="5BF5F0D1" w:rsidR="003E09D9" w:rsidRPr="003E09D9" w:rsidRDefault="00776F9A" w:rsidP="003E09D9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776F9A">
        <w:rPr>
          <w:rFonts w:ascii="David" w:hAnsi="David" w:cs="David" w:hint="cs"/>
          <w:b/>
          <w:bCs/>
          <w:sz w:val="24"/>
          <w:szCs w:val="24"/>
          <w:rtl/>
        </w:rPr>
        <w:t>נמנעו</w:t>
      </w:r>
      <w:r w:rsidR="003E09D9" w:rsidRPr="00776F9A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3E09D9" w:rsidRPr="003E09D9">
        <w:rPr>
          <w:rFonts w:ascii="David" w:hAnsi="David" w:cs="David" w:hint="cs"/>
          <w:sz w:val="24"/>
          <w:szCs w:val="24"/>
          <w:rtl/>
        </w:rPr>
        <w:t xml:space="preserve"> נחמיה אסף, דורית שטרית.</w:t>
      </w:r>
    </w:p>
    <w:p w14:paraId="417A0BB9" w14:textId="20C93895" w:rsidR="003E09D9" w:rsidRPr="003E09D9" w:rsidRDefault="003E09D9" w:rsidP="003E09D9">
      <w:pPr>
        <w:pStyle w:val="a7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776F9A">
        <w:rPr>
          <w:rFonts w:ascii="David" w:hAnsi="David" w:cs="David" w:hint="cs"/>
          <w:b/>
          <w:bCs/>
          <w:sz w:val="24"/>
          <w:szCs w:val="24"/>
          <w:rtl/>
        </w:rPr>
        <w:t>לא לקחו חלק בדיון:</w:t>
      </w:r>
      <w:r w:rsidRPr="003E09D9">
        <w:rPr>
          <w:rFonts w:ascii="David" w:hAnsi="David" w:cs="David" w:hint="cs"/>
          <w:sz w:val="24"/>
          <w:szCs w:val="24"/>
          <w:rtl/>
        </w:rPr>
        <w:t xml:space="preserve"> דוד אמיניאן, אודי </w:t>
      </w:r>
      <w:proofErr w:type="spellStart"/>
      <w:r w:rsidRPr="003E09D9">
        <w:rPr>
          <w:rFonts w:ascii="David" w:hAnsi="David" w:cs="David" w:hint="cs"/>
          <w:sz w:val="24"/>
          <w:szCs w:val="24"/>
          <w:rtl/>
        </w:rPr>
        <w:t>רמבח</w:t>
      </w:r>
      <w:proofErr w:type="spellEnd"/>
      <w:r w:rsidRPr="003E09D9">
        <w:rPr>
          <w:rFonts w:ascii="David" w:hAnsi="David" w:cs="David" w:hint="cs"/>
          <w:sz w:val="24"/>
          <w:szCs w:val="24"/>
          <w:rtl/>
        </w:rPr>
        <w:t>, נדב לוי.</w:t>
      </w:r>
    </w:p>
    <w:p w14:paraId="5BD7FBA2" w14:textId="77777777" w:rsidR="00827F08" w:rsidRDefault="00827F08" w:rsidP="00C57CA4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</w:p>
    <w:p w14:paraId="56BD06BD" w14:textId="77777777" w:rsidR="00C57CA4" w:rsidRPr="00C57CA4" w:rsidRDefault="00C57CA4" w:rsidP="00C57CA4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 w:rsidRPr="00C57CA4">
        <w:rPr>
          <w:rFonts w:ascii="David" w:hAnsi="David"/>
          <w:sz w:val="24"/>
          <w:szCs w:val="24"/>
          <w:rtl/>
        </w:rPr>
        <w:t>רשמה: יעל כהן.</w:t>
      </w:r>
    </w:p>
    <w:p w14:paraId="51291772" w14:textId="77777777" w:rsidR="007243D1" w:rsidRPr="00C57CA4" w:rsidRDefault="007243D1" w:rsidP="00C57CA4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</w:p>
    <w:p w14:paraId="3FD9BBEA" w14:textId="77777777" w:rsidR="00C57CA4" w:rsidRPr="00C57CA4" w:rsidRDefault="00C57CA4" w:rsidP="00C57CA4">
      <w:pPr>
        <w:spacing w:line="360" w:lineRule="auto"/>
        <w:contextualSpacing/>
        <w:jc w:val="center"/>
        <w:rPr>
          <w:rFonts w:ascii="David" w:hAnsi="David"/>
          <w:sz w:val="24"/>
          <w:szCs w:val="24"/>
          <w:rtl/>
        </w:rPr>
      </w:pPr>
      <w:r w:rsidRPr="00C57CA4">
        <w:rPr>
          <w:rFonts w:ascii="David" w:hAnsi="David"/>
          <w:sz w:val="24"/>
          <w:szCs w:val="24"/>
          <w:rtl/>
        </w:rPr>
        <w:t>אישור פרוטוקול</w:t>
      </w:r>
    </w:p>
    <w:p w14:paraId="1F0AC432" w14:textId="77777777" w:rsidR="00C57CA4" w:rsidRPr="00C57CA4" w:rsidRDefault="00C57CA4" w:rsidP="00C57CA4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</w:p>
    <w:p w14:paraId="7B1570E0" w14:textId="77777777" w:rsidR="00C57CA4" w:rsidRPr="00C57CA4" w:rsidRDefault="00C57CA4" w:rsidP="00C57CA4">
      <w:pPr>
        <w:spacing w:line="360" w:lineRule="auto"/>
        <w:ind w:left="720" w:hanging="720"/>
        <w:contextualSpacing/>
        <w:rPr>
          <w:rFonts w:ascii="David" w:hAnsi="David"/>
          <w:sz w:val="24"/>
          <w:szCs w:val="24"/>
          <w:rtl/>
        </w:rPr>
      </w:pPr>
      <w:r w:rsidRPr="00C57CA4">
        <w:rPr>
          <w:rFonts w:ascii="David" w:hAnsi="David"/>
          <w:sz w:val="24"/>
          <w:szCs w:val="24"/>
          <w:rtl/>
        </w:rPr>
        <w:t>_</w:t>
      </w:r>
      <w:r>
        <w:rPr>
          <w:rFonts w:ascii="David" w:hAnsi="David" w:hint="cs"/>
          <w:sz w:val="24"/>
          <w:szCs w:val="24"/>
          <w:rtl/>
        </w:rPr>
        <w:t>______</w:t>
      </w:r>
      <w:r w:rsidRPr="00C57CA4">
        <w:rPr>
          <w:rFonts w:ascii="David" w:hAnsi="David"/>
          <w:sz w:val="24"/>
          <w:szCs w:val="24"/>
          <w:rtl/>
        </w:rPr>
        <w:t>____________</w:t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>__</w:t>
      </w:r>
      <w:r>
        <w:rPr>
          <w:rFonts w:ascii="David" w:hAnsi="David" w:hint="cs"/>
          <w:sz w:val="24"/>
          <w:szCs w:val="24"/>
          <w:rtl/>
        </w:rPr>
        <w:t>____</w:t>
      </w:r>
      <w:r w:rsidRPr="00C57CA4">
        <w:rPr>
          <w:rFonts w:ascii="David" w:hAnsi="David"/>
          <w:sz w:val="24"/>
          <w:szCs w:val="24"/>
          <w:rtl/>
        </w:rPr>
        <w:t>______________</w:t>
      </w:r>
      <w:r w:rsidRPr="00C57CA4">
        <w:rPr>
          <w:rFonts w:ascii="David" w:hAnsi="David"/>
          <w:sz w:val="24"/>
          <w:szCs w:val="24"/>
          <w:rtl/>
        </w:rPr>
        <w:br/>
        <w:t>חבר/ת הנהלה</w:t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>אבישי מזרחי</w:t>
      </w:r>
    </w:p>
    <w:p w14:paraId="009842DB" w14:textId="77777777" w:rsidR="00C57CA4" w:rsidRPr="00C57CA4" w:rsidRDefault="00C57CA4" w:rsidP="00C57CA4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  <w:t xml:space="preserve">יו"ר הנהלת </w:t>
      </w:r>
      <w:proofErr w:type="spellStart"/>
      <w:r w:rsidRPr="00C57CA4">
        <w:rPr>
          <w:rFonts w:ascii="David" w:hAnsi="David"/>
          <w:sz w:val="24"/>
          <w:szCs w:val="24"/>
          <w:rtl/>
        </w:rPr>
        <w:t>המינהל</w:t>
      </w:r>
      <w:proofErr w:type="spellEnd"/>
      <w:r w:rsidRPr="00C57CA4">
        <w:rPr>
          <w:rFonts w:ascii="David" w:hAnsi="David"/>
          <w:sz w:val="24"/>
          <w:szCs w:val="24"/>
          <w:rtl/>
        </w:rPr>
        <w:t xml:space="preserve"> הקהילתי</w:t>
      </w:r>
    </w:p>
    <w:p w14:paraId="6C497A3D" w14:textId="77777777" w:rsidR="00C57CA4" w:rsidRPr="00C57CA4" w:rsidRDefault="00C57CA4" w:rsidP="00C57CA4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ab/>
      </w:r>
      <w:r>
        <w:rPr>
          <w:rFonts w:ascii="David" w:hAnsi="David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>פסגת זאב</w:t>
      </w:r>
    </w:p>
    <w:p w14:paraId="21F302A8" w14:textId="77777777" w:rsidR="007243D1" w:rsidRDefault="007243D1" w:rsidP="00C57CA4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</w:p>
    <w:p w14:paraId="5B2F8136" w14:textId="1CAF930C" w:rsidR="00C57CA4" w:rsidRDefault="00C57CA4" w:rsidP="001E4DB7">
      <w:pPr>
        <w:spacing w:line="360" w:lineRule="auto"/>
        <w:contextualSpacing/>
        <w:rPr>
          <w:rFonts w:ascii="David" w:hAnsi="David"/>
          <w:sz w:val="24"/>
          <w:szCs w:val="24"/>
          <w:rtl/>
        </w:rPr>
      </w:pPr>
      <w:r w:rsidRPr="00C57CA4">
        <w:rPr>
          <w:rFonts w:ascii="David" w:hAnsi="David"/>
          <w:sz w:val="24"/>
          <w:szCs w:val="24"/>
          <w:rtl/>
        </w:rPr>
        <w:t>העתק:</w:t>
      </w:r>
      <w:r w:rsidR="001E4DB7">
        <w:rPr>
          <w:rFonts w:ascii="David" w:hAnsi="David" w:hint="cs"/>
          <w:sz w:val="24"/>
          <w:szCs w:val="24"/>
          <w:rtl/>
        </w:rPr>
        <w:t xml:space="preserve"> </w:t>
      </w:r>
      <w:r w:rsidR="001E4DB7">
        <w:rPr>
          <w:rFonts w:ascii="David" w:hAnsi="David" w:hint="cs"/>
          <w:sz w:val="24"/>
          <w:szCs w:val="24"/>
          <w:rtl/>
        </w:rPr>
        <w:tab/>
      </w:r>
      <w:r w:rsidRPr="00C57CA4">
        <w:rPr>
          <w:rFonts w:ascii="David" w:hAnsi="David"/>
          <w:sz w:val="24"/>
          <w:szCs w:val="24"/>
          <w:rtl/>
        </w:rPr>
        <w:t>חברי הנהלה</w:t>
      </w:r>
    </w:p>
    <w:p w14:paraId="7A187CE5" w14:textId="16A8FD51" w:rsidR="00BE4E7A" w:rsidRDefault="00BE4F6C" w:rsidP="001E4DB7">
      <w:pPr>
        <w:spacing w:line="360" w:lineRule="auto"/>
        <w:ind w:left="720"/>
        <w:contextualSpacing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אתר </w:t>
      </w:r>
      <w:proofErr w:type="spellStart"/>
      <w:r>
        <w:rPr>
          <w:rFonts w:ascii="David" w:hAnsi="David" w:hint="cs"/>
          <w:sz w:val="24"/>
          <w:szCs w:val="24"/>
          <w:rtl/>
        </w:rPr>
        <w:t>המינהל</w:t>
      </w:r>
      <w:proofErr w:type="spellEnd"/>
      <w:r>
        <w:rPr>
          <w:rFonts w:ascii="David" w:hAnsi="David" w:hint="cs"/>
          <w:sz w:val="24"/>
          <w:szCs w:val="24"/>
          <w:rtl/>
        </w:rPr>
        <w:t xml:space="preserve"> הקהילתי</w:t>
      </w:r>
    </w:p>
    <w:sectPr w:rsidR="00BE4E7A" w:rsidSect="0056067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0383" w14:textId="77777777" w:rsidR="00691FDE" w:rsidRDefault="00691FDE" w:rsidP="00BE4E7A">
      <w:r>
        <w:separator/>
      </w:r>
    </w:p>
  </w:endnote>
  <w:endnote w:type="continuationSeparator" w:id="0">
    <w:p w14:paraId="5B6B6C53" w14:textId="77777777" w:rsidR="00691FDE" w:rsidRDefault="00691FDE" w:rsidP="00BE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1547" w14:textId="77777777" w:rsidR="00691FDE" w:rsidRDefault="00691FDE" w:rsidP="00BE4E7A">
      <w:r>
        <w:separator/>
      </w:r>
    </w:p>
  </w:footnote>
  <w:footnote w:type="continuationSeparator" w:id="0">
    <w:p w14:paraId="26B793BC" w14:textId="77777777" w:rsidR="00691FDE" w:rsidRDefault="00691FDE" w:rsidP="00BE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975F" w14:textId="77777777" w:rsidR="00286336" w:rsidRDefault="00286336" w:rsidP="00286336">
    <w:pPr>
      <w:jc w:val="center"/>
      <w:rPr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050A10" wp14:editId="22600432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590550" cy="837731"/>
          <wp:effectExtent l="0" t="0" r="0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7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מינהל קהילתי פסגת זאב </w:t>
    </w:r>
    <w:r>
      <w:rPr>
        <w:rtl/>
      </w:rPr>
      <w:t>–</w:t>
    </w:r>
    <w:r>
      <w:rPr>
        <w:rFonts w:hint="cs"/>
        <w:rtl/>
      </w:rPr>
      <w:t xml:space="preserve"> מספר עמותה 580192391</w:t>
    </w:r>
  </w:p>
  <w:p w14:paraId="368A0A74" w14:textId="77777777" w:rsidR="00BE4E7A" w:rsidRDefault="00286336" w:rsidP="00286336">
    <w:pPr>
      <w:jc w:val="center"/>
    </w:pPr>
    <w:r>
      <w:rPr>
        <w:rFonts w:hint="cs"/>
        <w:rtl/>
      </w:rPr>
      <w:t>שד' דיין משה 135, ירושלים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3F8"/>
    <w:multiLevelType w:val="hybridMultilevel"/>
    <w:tmpl w:val="91A4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71E"/>
    <w:multiLevelType w:val="hybridMultilevel"/>
    <w:tmpl w:val="CFE4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F81"/>
    <w:multiLevelType w:val="hybridMultilevel"/>
    <w:tmpl w:val="A736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60D9"/>
    <w:multiLevelType w:val="hybridMultilevel"/>
    <w:tmpl w:val="4848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2E46"/>
    <w:multiLevelType w:val="hybridMultilevel"/>
    <w:tmpl w:val="8206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909F4"/>
    <w:multiLevelType w:val="hybridMultilevel"/>
    <w:tmpl w:val="BBA43028"/>
    <w:lvl w:ilvl="0" w:tplc="E1B6B2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019F2"/>
    <w:multiLevelType w:val="hybridMultilevel"/>
    <w:tmpl w:val="932EF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31BAF"/>
    <w:multiLevelType w:val="hybridMultilevel"/>
    <w:tmpl w:val="F49A7402"/>
    <w:lvl w:ilvl="0" w:tplc="B658FB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31FB"/>
    <w:multiLevelType w:val="hybridMultilevel"/>
    <w:tmpl w:val="51D60D14"/>
    <w:lvl w:ilvl="0" w:tplc="258611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1D6"/>
    <w:multiLevelType w:val="hybridMultilevel"/>
    <w:tmpl w:val="76288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E492D"/>
    <w:multiLevelType w:val="hybridMultilevel"/>
    <w:tmpl w:val="0D7E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F6C86"/>
    <w:multiLevelType w:val="hybridMultilevel"/>
    <w:tmpl w:val="54AE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453B5"/>
    <w:multiLevelType w:val="hybridMultilevel"/>
    <w:tmpl w:val="A7C020F4"/>
    <w:lvl w:ilvl="0" w:tplc="658C44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A"/>
    <w:rsid w:val="00006C40"/>
    <w:rsid w:val="000B3A1D"/>
    <w:rsid w:val="000E5E47"/>
    <w:rsid w:val="0014381A"/>
    <w:rsid w:val="001535B3"/>
    <w:rsid w:val="00184AC2"/>
    <w:rsid w:val="001B3BC4"/>
    <w:rsid w:val="001E21ED"/>
    <w:rsid w:val="001E4DB7"/>
    <w:rsid w:val="002017DB"/>
    <w:rsid w:val="00201BF9"/>
    <w:rsid w:val="00220DFC"/>
    <w:rsid w:val="002477C7"/>
    <w:rsid w:val="002616A1"/>
    <w:rsid w:val="00285674"/>
    <w:rsid w:val="00286336"/>
    <w:rsid w:val="002A3A8B"/>
    <w:rsid w:val="002E681F"/>
    <w:rsid w:val="00322810"/>
    <w:rsid w:val="003A78DE"/>
    <w:rsid w:val="003E09D9"/>
    <w:rsid w:val="00411542"/>
    <w:rsid w:val="004400DA"/>
    <w:rsid w:val="00453B77"/>
    <w:rsid w:val="00472EE2"/>
    <w:rsid w:val="004B472E"/>
    <w:rsid w:val="004D7B41"/>
    <w:rsid w:val="00516E20"/>
    <w:rsid w:val="00524304"/>
    <w:rsid w:val="0056067C"/>
    <w:rsid w:val="0059475F"/>
    <w:rsid w:val="005B55F4"/>
    <w:rsid w:val="005C6855"/>
    <w:rsid w:val="005E4304"/>
    <w:rsid w:val="005E71B8"/>
    <w:rsid w:val="00613ECB"/>
    <w:rsid w:val="0061741E"/>
    <w:rsid w:val="0063432D"/>
    <w:rsid w:val="0066556E"/>
    <w:rsid w:val="00691FDE"/>
    <w:rsid w:val="006D5859"/>
    <w:rsid w:val="007029CA"/>
    <w:rsid w:val="00707468"/>
    <w:rsid w:val="007243D1"/>
    <w:rsid w:val="0077102F"/>
    <w:rsid w:val="00776F9A"/>
    <w:rsid w:val="00797845"/>
    <w:rsid w:val="007A2F2B"/>
    <w:rsid w:val="00827F08"/>
    <w:rsid w:val="008F7761"/>
    <w:rsid w:val="00944554"/>
    <w:rsid w:val="00964944"/>
    <w:rsid w:val="00985D5C"/>
    <w:rsid w:val="0098654C"/>
    <w:rsid w:val="0099547D"/>
    <w:rsid w:val="009956B4"/>
    <w:rsid w:val="00997071"/>
    <w:rsid w:val="009A29F8"/>
    <w:rsid w:val="00A12E45"/>
    <w:rsid w:val="00A40F48"/>
    <w:rsid w:val="00A5130B"/>
    <w:rsid w:val="00A53E37"/>
    <w:rsid w:val="00A644D7"/>
    <w:rsid w:val="00B16F3B"/>
    <w:rsid w:val="00B21229"/>
    <w:rsid w:val="00B350BE"/>
    <w:rsid w:val="00B5147F"/>
    <w:rsid w:val="00BB5EE5"/>
    <w:rsid w:val="00BC2F54"/>
    <w:rsid w:val="00BC30A3"/>
    <w:rsid w:val="00BD5D13"/>
    <w:rsid w:val="00BE4E7A"/>
    <w:rsid w:val="00BE4F6C"/>
    <w:rsid w:val="00C27CD5"/>
    <w:rsid w:val="00C349D2"/>
    <w:rsid w:val="00C53D1D"/>
    <w:rsid w:val="00C57CA4"/>
    <w:rsid w:val="00CA7BB2"/>
    <w:rsid w:val="00D07F6C"/>
    <w:rsid w:val="00D140F0"/>
    <w:rsid w:val="00D42A2A"/>
    <w:rsid w:val="00D54652"/>
    <w:rsid w:val="00D85E27"/>
    <w:rsid w:val="00D95D0C"/>
    <w:rsid w:val="00DA04DD"/>
    <w:rsid w:val="00DB0D58"/>
    <w:rsid w:val="00E12C8D"/>
    <w:rsid w:val="00E17710"/>
    <w:rsid w:val="00E37028"/>
    <w:rsid w:val="00E42DFD"/>
    <w:rsid w:val="00E7739C"/>
    <w:rsid w:val="00EA2B04"/>
    <w:rsid w:val="00EA5381"/>
    <w:rsid w:val="00ED6C8C"/>
    <w:rsid w:val="00ED6CCA"/>
    <w:rsid w:val="00EE3953"/>
    <w:rsid w:val="00F73994"/>
    <w:rsid w:val="00F876A6"/>
    <w:rsid w:val="00FC2B8A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B397"/>
  <w15:chartTrackingRefBased/>
  <w15:docId w15:val="{0E9FC47F-DA36-4528-B426-7CDDAE2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A4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7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BE4E7A"/>
  </w:style>
  <w:style w:type="paragraph" w:styleId="a5">
    <w:name w:val="footer"/>
    <w:basedOn w:val="a"/>
    <w:link w:val="a6"/>
    <w:uiPriority w:val="99"/>
    <w:unhideWhenUsed/>
    <w:rsid w:val="00BE4E7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BE4E7A"/>
  </w:style>
  <w:style w:type="paragraph" w:styleId="a7">
    <w:name w:val="List Paragraph"/>
    <w:basedOn w:val="a"/>
    <w:uiPriority w:val="34"/>
    <w:qFormat/>
    <w:rsid w:val="00BE4E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71B8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71B8"/>
    <w:rPr>
      <w:rFonts w:ascii="Tahoma" w:hAnsi="Tahoma" w:cs="Tahoma"/>
      <w:sz w:val="18"/>
      <w:szCs w:val="18"/>
    </w:rPr>
  </w:style>
  <w:style w:type="paragraph" w:customStyle="1" w:styleId="1">
    <w:name w:val="1"/>
    <w:uiPriority w:val="39"/>
    <w:rsid w:val="00C57C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C2B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2B8A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FC2B8A"/>
    <w:rPr>
      <w:rFonts w:ascii="Times New Roman" w:eastAsia="Times New Roman" w:hAnsi="Times New Roman" w:cs="David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2B8A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C2B8A"/>
    <w:rPr>
      <w:rFonts w:ascii="Times New Roman" w:eastAsia="Times New Roman" w:hAnsi="Times New Roman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428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yaelc</dc:creator>
  <cp:keywords/>
  <dc:description/>
  <cp:lastModifiedBy>yaelc</cp:lastModifiedBy>
  <cp:revision>4</cp:revision>
  <cp:lastPrinted>2021-05-31T08:26:00Z</cp:lastPrinted>
  <dcterms:created xsi:type="dcterms:W3CDTF">2021-05-26T16:42:00Z</dcterms:created>
  <dcterms:modified xsi:type="dcterms:W3CDTF">2021-05-31T08:28:00Z</dcterms:modified>
</cp:coreProperties>
</file>